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80" w:rsidRDefault="002F2F80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пребы</w:t>
      </w:r>
      <w:r w:rsidR="002F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вания учащихся МБОУ СОШ № 218</w:t>
      </w: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вечернее время.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2F2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Статьей 14.1. </w:t>
      </w:r>
      <w:proofErr w:type="gramStart"/>
      <w:r w:rsidRPr="002F2F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Меры по содействию физическому, интеллектуальному, психическому, духовному и нравственному развитию детей (введена Федеральным законом от 28.04.2009 </w:t>
      </w:r>
      <w:r w:rsidRPr="002F2F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 71-ФЗ  «О внесении изменений в Федеральный закон «Об основных гарантиях прав ребенка в Российской Федерации».</w:t>
      </w:r>
      <w:proofErr w:type="gramEnd"/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1.Согласно закону, несовершеннолетнему ребенку запрещено находиться в пивных ресторанах, винных и  пивных барах, рюмочных независимо от времени суток. Без сопровождения родителей несовершеннолетним запрещено в ночное время находиться в общественных местах, на улицах, стадионах, в парках, скверах, на детских и спортивных площадках, водоемах, в интерне</w:t>
      </w:r>
      <w:proofErr w:type="gramStart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на территории вокзалов и аэропортов.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2.Пребывание на улицах детей и подростков до 16 лет без сопровождения взрослых разрешается в течение учебного года до 21 часа, а во время школьных каникул – до 22 часов. В остальное время только в сопровождении родителей (законных представителей), а не других взрослых (сестер, братьев, тетей, дядей).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Нахождение детей, не достигших возраста 16 лет, в летнее и зимнее ночное время в общественных местах без сопровождения родителей (иных законных представителей) или лиц, осуществляющих мероприятия с участием детей, - влечет предупреждение или наложение административного штрафа на родителей (иных законных представителей) этих детей или лиц, осуществляющих мероприятия с участием детей, в размере от пятисот до одной тысячи рублей.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 xml:space="preserve"> Повторное совершение административного правонарушения, предусмотренного частью 3 настоящей статьи, - влечет наложение административного штрафа в размере от одной тысячи пятисот до двух тысяч рублей.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находитесь на улице в темное время суток до 21-00 по какой-либо причине, то соблюдайте правила поведения на улице и правила общения с незнакомыми людьми.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ind w:left="-851"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ind w:left="-851"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ind w:left="-851"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ind w:left="-851"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ind w:left="-851"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ind w:left="-851"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24024" w:rsidRPr="002F2F80" w:rsidRDefault="00624024" w:rsidP="002F2F80">
      <w:pPr>
        <w:spacing w:before="100" w:beforeAutospacing="1" w:after="100" w:afterAutospacing="1" w:line="240" w:lineRule="auto"/>
        <w:ind w:left="-851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Правила поведения учащихся школы в общественных местах</w:t>
      </w:r>
    </w:p>
    <w:p w:rsidR="00624024" w:rsidRPr="002F2F80" w:rsidRDefault="00624024" w:rsidP="002F2F80">
      <w:p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Дети и подростки в общественных местах - на улицах, бульварах, во дворах, в парках, театрах, кинотеатрах, домах культуры, клубах, на стадионах, катках, спортплощадках, в </w:t>
      </w:r>
      <w:proofErr w:type="gramStart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proofErr w:type="gramEnd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видах транспорта должны строго соблюдать общественный порядок, правила уличного движения и пользования городским и другими видами транспорта, а также обязаны:</w:t>
      </w:r>
    </w:p>
    <w:p w:rsidR="00624024" w:rsidRPr="002F2F80" w:rsidRDefault="00624024" w:rsidP="002F2F80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вежливыми со старшими, внимательными к лицам преклонного возраста, инвалидам и маленьким детям; </w:t>
      </w:r>
    </w:p>
    <w:p w:rsidR="00624024" w:rsidRPr="002F2F80" w:rsidRDefault="00624024" w:rsidP="002F2F80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государственному и общественному имуществу; </w:t>
      </w:r>
    </w:p>
    <w:p w:rsidR="00624024" w:rsidRPr="002F2F80" w:rsidRDefault="00624024" w:rsidP="002F2F80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чистоту на улицах и в общественных местах; </w:t>
      </w:r>
    </w:p>
    <w:p w:rsidR="00624024" w:rsidRPr="002F2F80" w:rsidRDefault="00624024" w:rsidP="002F2F80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удерживать товарищей от недостойных поступков. </w:t>
      </w:r>
    </w:p>
    <w:p w:rsidR="00624024" w:rsidRPr="002F2F80" w:rsidRDefault="00624024" w:rsidP="002F2F80">
      <w:p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Запрещается: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несанкционированных уличных шествиях, нарушающих общественный порядок;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в карты и другие азартные игры, распивать спиртные напитки, торговать на улицах, бульварах, в скверах, на пляжах и в других общественных местах;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перепродажей по завышенным ценам билетов в кинотеатры, видеосалоны, на публичные выступления рок-ансамблей, тиражированием, скупкой перепродажей видеокассет;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загрязнять улицы, дворы, подъезды и другие общественные места;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ломать зеленые насаждения, портить газоны и клумбы, стены домов и подъездов, а также другое государственное и общественное имущество, собираться группами в подъездах, на крышах домов и в подвалах;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играть, кататься на коньках, лыжах, санках, самокатах на проезжей части дороги;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ездить на подножках и буферах троллейбусов, автобусов, автомашин, железнодорожных вагонов;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 моложе 14 лет управлять велосипедом при движении по дорогам, а моложе 16 лет - велосипедом с подвесным мотором, мопедом или мотоциклом; </w:t>
      </w:r>
    </w:p>
    <w:p w:rsidR="00624024" w:rsidRPr="002F2F80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в реках, озерах, прудах в неустановленных для купания местах; </w:t>
      </w:r>
    </w:p>
    <w:p w:rsidR="00624024" w:rsidRDefault="00624024" w:rsidP="002F2F80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накладывать на железнодорожные рельсы посторонние предметы.</w:t>
      </w:r>
    </w:p>
    <w:p w:rsidR="002F2F80" w:rsidRDefault="002F2F80" w:rsidP="002F2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Pr="002F2F80" w:rsidRDefault="002F2F80" w:rsidP="002F2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Инструкция по правилам безопасности пешеходов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обочинам:</w:t>
      </w:r>
    </w:p>
    <w:p w:rsidR="00624024" w:rsidRPr="002F2F80" w:rsidRDefault="00624024" w:rsidP="002F2F80">
      <w:pPr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</w:t>
      </w:r>
    </w:p>
    <w:p w:rsidR="00624024" w:rsidRPr="002F2F80" w:rsidRDefault="00624024" w:rsidP="002F2F80">
      <w:pPr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краю проезжей части пешеходы должны идти навстречу движению транспортных средств. Лица, ведущие мотоцикл, мопед, велосипед, в этих случаях должны следовать по ходу движения транспортных средств. </w:t>
      </w:r>
    </w:p>
    <w:p w:rsidR="00624024" w:rsidRPr="002F2F80" w:rsidRDefault="00624024" w:rsidP="002F2F80">
      <w:pPr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 возвращающими элементами и обеспечивать видимость этих предметов водителями транспортных средств.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ряд:</w:t>
      </w:r>
    </w:p>
    <w:p w:rsidR="00624024" w:rsidRPr="002F2F80" w:rsidRDefault="00624024" w:rsidP="002F2F80">
      <w:pPr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Спереди и сзади колонны с левой стороны должны находиться сопровождающие с красными флажками, а в темное время су ток и в условиях недостаточной видимости - с включенными фонарями: спереди - белого цвета, сзади - красного. </w:t>
      </w:r>
    </w:p>
    <w:p w:rsidR="00624024" w:rsidRPr="002F2F80" w:rsidRDefault="00624024" w:rsidP="002F2F80">
      <w:pPr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обочин:</w:t>
      </w:r>
      <w:proofErr w:type="gramEnd"/>
    </w:p>
    <w:p w:rsidR="00624024" w:rsidRPr="002F2F80" w:rsidRDefault="00624024" w:rsidP="002F2F80">
      <w:pPr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в зоне видимости перехода или перекрестка разрешается переходить дорогу под прямым углом полосы и ограждений там, где она хорошо просматривается в обе стороны.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</w:t>
      </w: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приближении транспортных средств с </w:t>
      </w:r>
      <w:proofErr w:type="gramStart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</w:t>
      </w:r>
      <w:proofErr w:type="gramEnd"/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 </w:t>
      </w:r>
    </w:p>
    <w:p w:rsidR="00624024" w:rsidRPr="002F2F80" w:rsidRDefault="00624024" w:rsidP="002F2F8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624024" w:rsidRDefault="00624024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P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1C7E95" w:rsidRDefault="001C7E95" w:rsidP="002F2F8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624024" w:rsidRPr="002F2F80" w:rsidRDefault="00624024" w:rsidP="001C7E95">
      <w:pPr>
        <w:spacing w:after="0" w:line="360" w:lineRule="auto"/>
        <w:ind w:left="-85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  <w:t>Безопасность на улице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1. Младшие школьники должны хорошо знать свой домашний адрес, номер телефона как домашнего, так и рабочих родителей.</w:t>
      </w: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  <w:t> 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2. Отправляясь на прогулку, вы должны сообщить своим родителям куда идёте, обговорить конкретное время возвращения домой.</w:t>
      </w: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  <w:t> 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3. Гулять или играть можно только там, где разрешили родители. Избегайте слабоосвещённых и безлюдных мест.</w:t>
      </w: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  <w:t> 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4. Никогда не принимайте от незнакомых людей сладости, подарки, деньги, приглашение покататься на машине.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  <w:t> </w:t>
      </w: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5. Крайне опасно соглашаться с незнакомыми людьми куда-либо пойти или поехать, просить их что-нибудь сделать (например, найти потерявшуюся кошку или собаку, поднести вещи, вместе поиграть или сфотографироваться).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6. Не вступайте в разговор с незнакомыми людьми. Особенно, когда они пытаются узнать, где и с кем вы живёте, где работают ваши родители и т.д.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 xml:space="preserve">7. Если вы увидели на улице </w:t>
      </w:r>
      <w:proofErr w:type="gramStart"/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дерущихся</w:t>
      </w:r>
      <w:proofErr w:type="gramEnd"/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 xml:space="preserve"> - не встревайте в драку. Обойдите это опасное место стороной и сообщите взрослым, чтобы они вызвали милицию.</w:t>
      </w: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  <w:t> 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8. Если группа людей останавливает вас с вопросами, продолжайте движение. Таким образом, вы помешаете им вас окружить и дадите понять, что не напугались.</w:t>
      </w: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D"/>
          <w:lang w:eastAsia="ru-RU"/>
        </w:rPr>
        <w:t> </w:t>
      </w:r>
    </w:p>
    <w:p w:rsidR="00624024" w:rsidRPr="002F2F80" w:rsidRDefault="00624024" w:rsidP="001C7E95">
      <w:pPr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</w:pPr>
      <w:r w:rsidRPr="002F2F80"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ru-RU"/>
        </w:rPr>
        <w:t>9. Если вас схватили на улице и пытаются завести в подъезд или заталкивают в машину, или просто куда-то пытаются тащить - кричите, упирайтесь, зовите милицию, любыми способами привлекайте к себе внимание. Если это случилось в помещении - кричите «Пожар!». Обычно на этот крик откликаются все, кто вас услышал, потому что пожар несёт в себе опасность для всех.</w:t>
      </w:r>
    </w:p>
    <w:p w:rsidR="002F2F80" w:rsidRDefault="002F2F80" w:rsidP="001C7E95">
      <w:pPr>
        <w:spacing w:after="0" w:line="36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  <w:bookmarkStart w:id="0" w:name="_GoBack"/>
      <w:bookmarkEnd w:id="0"/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BFCFD"/>
          <w:lang w:eastAsia="ru-RU"/>
        </w:rPr>
      </w:pP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Инструкция по профилактике негативных ситуаций во дворе, на улицах, дома и в общественных местах</w:t>
      </w:r>
    </w:p>
    <w:p w:rsidR="00624024" w:rsidRPr="002F2F80" w:rsidRDefault="00624024" w:rsidP="002F2F80">
      <w:pPr>
        <w:shd w:val="clear" w:color="auto" w:fill="FFFFFF"/>
        <w:tabs>
          <w:tab w:val="left" w:pos="0"/>
        </w:tabs>
        <w:spacing w:after="0" w:line="27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Прежде чем выйти из квартиры (дома), посмотрите в глазок убедитесь, что на площадке (около двери) нет посторонних, в противном случае переждите.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Никогда не захотите в лифт с посторонними (незнакомыми), а также в подъезд или на лестничную площадку, если там стоят подозрительные люди, особенно группа людей.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помочь.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 п.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Никогда не садитесь в машину, мотоцикл и т. п. с незнакомыми людьми.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выносите на улицу дорогие вещи (магнитофон и т. п.), если около дома нет старших.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носите с собой ценности, деньги (без особой на то необходимости).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лазайте по подвалам, чердакам, крышам.</w:t>
      </w:r>
    </w:p>
    <w:p w:rsidR="00624024" w:rsidRPr="002F2F80" w:rsidRDefault="00624024" w:rsidP="002F2F80">
      <w:pPr>
        <w:numPr>
          <w:ilvl w:val="0"/>
          <w:numId w:val="3"/>
        </w:numPr>
        <w:tabs>
          <w:tab w:val="left" w:pos="0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танцы (дискотеку), рынок, в магазин, на концерт и т. п. При этом желательно, чтобы взрослые знали, где вы находитесь.</w:t>
      </w:r>
    </w:p>
    <w:p w:rsidR="00624024" w:rsidRPr="002F2F80" w:rsidRDefault="00624024" w:rsidP="002F2F80">
      <w:pPr>
        <w:shd w:val="clear" w:color="auto" w:fill="FFFFFF"/>
        <w:tabs>
          <w:tab w:val="left" w:pos="142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 Призыв о помощи – это не свидетельство трусости, а необходимое средство самозащиты, иногда – спасение.</w:t>
      </w:r>
    </w:p>
    <w:p w:rsidR="00624024" w:rsidRPr="002F2F80" w:rsidRDefault="00624024" w:rsidP="002F2F80">
      <w:pPr>
        <w:shd w:val="clear" w:color="auto" w:fill="FFFFFF"/>
        <w:tabs>
          <w:tab w:val="left" w:pos="142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 Если вы попали в западню –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624024" w:rsidRPr="002F2F80" w:rsidRDefault="00624024" w:rsidP="002F2F80">
      <w:pPr>
        <w:shd w:val="clear" w:color="auto" w:fill="FFFFFF"/>
        <w:tabs>
          <w:tab w:val="left" w:pos="142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12. 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вас начинают преследовать, идите (бегите) туда, где много людей, больше света (ночью) и т. д.</w:t>
      </w:r>
      <w:proofErr w:type="gramEnd"/>
    </w:p>
    <w:p w:rsidR="00624024" w:rsidRPr="002F2F80" w:rsidRDefault="00624024" w:rsidP="002F2F80">
      <w:pPr>
        <w:shd w:val="clear" w:color="auto" w:fill="FFFFFF"/>
        <w:tabs>
          <w:tab w:val="left" w:pos="142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 Никогда не играйте в азартные игры, особенно на деньги со старшими ребятами или взрослыми, вообще с незнакомыми людьми.</w:t>
      </w:r>
    </w:p>
    <w:p w:rsidR="00624024" w:rsidRPr="002F2F80" w:rsidRDefault="00624024" w:rsidP="002F2F80">
      <w:pPr>
        <w:shd w:val="clear" w:color="auto" w:fill="FFFFFF"/>
        <w:tabs>
          <w:tab w:val="left" w:pos="142"/>
        </w:tabs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 В целях личной безопасности (профилактики похищений) необходимо:</w:t>
      </w:r>
    </w:p>
    <w:p w:rsidR="00624024" w:rsidRPr="002F2F80" w:rsidRDefault="00624024" w:rsidP="002F2F80">
      <w:pPr>
        <w:numPr>
          <w:ilvl w:val="0"/>
          <w:numId w:val="4"/>
        </w:numPr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стараться не оставаться в одиночестве, особенно улице, по пути в школу и обратно, с места досуга;</w:t>
      </w:r>
    </w:p>
    <w:p w:rsidR="00624024" w:rsidRPr="002F2F80" w:rsidRDefault="00624024" w:rsidP="002F2F80">
      <w:pPr>
        <w:numPr>
          <w:ilvl w:val="0"/>
          <w:numId w:val="4"/>
        </w:numPr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менять маршруты своего движения в школу, магазин, к друзьям и т. д.;</w:t>
      </w:r>
    </w:p>
    <w:p w:rsidR="00624024" w:rsidRPr="002F2F80" w:rsidRDefault="00624024" w:rsidP="002F2F80">
      <w:pPr>
        <w:numPr>
          <w:ilvl w:val="0"/>
          <w:numId w:val="4"/>
        </w:numPr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никогда не заговаривать с незнакомыми, а тем более в чем - то подозрительными людьми;</w:t>
      </w:r>
    </w:p>
    <w:p w:rsidR="00624024" w:rsidRPr="002F2F80" w:rsidRDefault="00624024" w:rsidP="002F2F80">
      <w:pPr>
        <w:numPr>
          <w:ilvl w:val="0"/>
          <w:numId w:val="4"/>
        </w:numPr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садиться в чужие машины, не ездить с незнакомыми людьми;</w:t>
      </w:r>
    </w:p>
    <w:p w:rsidR="00624024" w:rsidRPr="002F2F80" w:rsidRDefault="00624024" w:rsidP="002F2F80">
      <w:pPr>
        <w:numPr>
          <w:ilvl w:val="0"/>
          <w:numId w:val="4"/>
        </w:numPr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ставить в известность родственников о том, куда и когда вы направляйтесь, у кого, сколько и где собираетесь быть, когда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поведения для учащихся в школе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учащийся средней общеобразовательной школы должен соблюдать: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Общие правила поведения: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1.1. Регулярно посещать уроки и обязательные внеурочные мероприятия (классные часы, предметные экскурсии и </w:t>
      </w:r>
      <w:proofErr w:type="spellStart"/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Приходить в школу заблаговременно - за 15 мин. до звонка; до звонка на урок пройти к кабинету, в котором будет приходить очередное занятие. Запрещено приходить в школу за 30 минут до звонка.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В обязательном порядке иметь при себе все необходимые на данный день учебники, тетради, дневник, ручку и другие принадлежности.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 Регулярно готовить домашние задания.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1.5. Соблюдать в школе чистоту и порядок. Мусор выбрасывать строго в отведенное место – урну.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1.6. Иметь при себе сменную обувь, переобуваться перед началом первого урока на I этаже школы.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1.7. Не курить в помещениях школы. На территории школы курить также запрещено. В случае нарушения – штраф.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1.8. Беречь школьное имущество. Не рисовать на стенах и партах. Не ломать обувь.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1.9. Не засорять туалеты посторонними предметами, а после пользования умывальником закрывать водопроводные краны.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1.10. Быть аккуратным, носить опрятную школьную форму.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1.11. Иметь спортивную форму и  обувь  для уроков физкультуры, которую нельзя оставлять в гардеробе. 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Правила поведения на уроке и перемене: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Соблюдать дисциплину, как на уроках, так и на переменах.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 окончании уроков выходить из класса с целью проветривания кабинета.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Быть вежливым и предупредительным с другими учащимися и учителями, уважительно относиться к товарищам.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Не допускать в помещении школы нецензурную брань, выражения, унижающие достоинство человека.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2.5. Не допускать случаев психического и физического насилия над учащимися, все споры разрешать только мирным путем.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2.6. Выполнять требования дежурных учителей и учащихся.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2.7. Соблюдать инструкции по охране труда на уроках химии, физики, информатики, биологии, физкультуры, трудового обучения,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2.8. Во время перемен не бегать, не толкаться, не создавать </w:t>
      </w:r>
      <w:proofErr w:type="spell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травмоопасных</w:t>
      </w:r>
      <w:proofErr w:type="spell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ситуаций.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2.9. Быть предельно внимательным на лестницах: не бегать по ним, не прыгать через ступеньки, не кататься на перилах, не перешагивать и не перегибаться опасно через них. Останавливать нарушителей правил безопасности.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2.10. В случае любых происшествий или травм немедленно сообщить об этом ближайшему учителю, классному руководителю, завучу, директору школы.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 Правила поведения в столовой: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Находясь в школьном буфете, проявлять аккуратность, не оставлять продуктов питания и посуды на столах, не сорить на пол.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Соблюдать дисциплину и терпение, завтраки и обеды получать только в порядке очереди.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Во время еды вести себя спокойно, не размахивать столовыми приборами, не кричать, не толкаться.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3.4. Перед приемом пищи вымыть руки с мылом.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3.5. Не следует находиться в буфете в верхней одежде и головном уборе.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3.6. Заходить в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посудомоечному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раздаточную без разрешения буфетчицы не разрешается.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3.7. После 3 урока буфетную продукцию получают учащиеся 5, 8 </w:t>
      </w:r>
      <w:proofErr w:type="spell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 1 смене, после 4 урока – учащиеся 9-11 </w:t>
      </w:r>
      <w:proofErr w:type="spell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 1 смене, во 2 смене – учащиеся 6, 7 классов буфетную продукцию получают после 3 урока.</w:t>
      </w: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4024" w:rsidRPr="002F2F80" w:rsidRDefault="00624024" w:rsidP="002F2F80">
      <w:pPr>
        <w:shd w:val="clear" w:color="auto" w:fill="FFFFFF"/>
        <w:spacing w:after="0" w:line="272" w:lineRule="atLeast"/>
        <w:ind w:left="-851"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4024" w:rsidRDefault="00624024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Pr="002F2F80" w:rsidRDefault="002F2F80" w:rsidP="002F2F80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F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АЛГОРИТМ ДЕЙСТВИЙ </w:t>
      </w: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F80">
        <w:rPr>
          <w:rFonts w:ascii="Times New Roman" w:eastAsia="Calibri" w:hAnsi="Times New Roman" w:cs="Times New Roman"/>
          <w:b/>
          <w:sz w:val="28"/>
          <w:szCs w:val="28"/>
        </w:rPr>
        <w:t>учащихся и постоянного персонала школы в случае распыления газового баллончика в образовательном учреждении</w:t>
      </w: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>1. При появлении первых признаков отравления: сухость во рту, жжение в горле и глазах, сухой удушающий кашель, сильное слезотечение, затрудненное дыхание, шум в ушах, надо немедленно защитить органы дыхания любыми подручными средствами (носовой платок, ворот одежды, головной убор и т.д.), следовать кратчайшим путем на выход из зоны поражения токсическими веществами.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 2. Немедленно сообщить в администрацию школы об обнаруженном источнике распыления газового баллончика. 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3. В случае невозможности продвижения к безопасной зоне из-за сильных приступов кашля, затрудненного дыхания, т.е. удушья, подойти к ближайшему окну и открыть его. По возможности звать на помощь. 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4. По сигналу эвакуации незамедлительно покинуть школьное здание </w:t>
      </w:r>
      <w:proofErr w:type="gramStart"/>
      <w:r w:rsidRPr="002F2F80">
        <w:rPr>
          <w:rFonts w:ascii="Times New Roman" w:eastAsia="Calibri" w:hAnsi="Times New Roman" w:cs="Times New Roman"/>
          <w:sz w:val="28"/>
          <w:szCs w:val="28"/>
        </w:rPr>
        <w:t>согласно схемы</w:t>
      </w:r>
      <w:proofErr w:type="gramEnd"/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 эвакуации, т.е. кратчайшим путем, приняв меры по защите органов дыхания подручными средствами.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 5. Обратиться к сотрудникам медицинского учреждения в случае проявления каких-либо признаков недомогания.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 6. После эвакуации категорически запрещается вход в учебное учреждение до особого разрешения администрации школы! 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>7. Сигналом для эвакуации из школьного здания в случае распыления газового баллончика является серия коротких в течени</w:t>
      </w:r>
      <w:proofErr w:type="gramStart"/>
      <w:r w:rsidRPr="002F2F80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F2F80">
        <w:rPr>
          <w:rFonts w:ascii="Times New Roman" w:eastAsia="Calibri" w:hAnsi="Times New Roman" w:cs="Times New Roman"/>
          <w:sz w:val="28"/>
          <w:szCs w:val="28"/>
        </w:rPr>
        <w:t xml:space="preserve"> 30 секунд школьных звонков. </w:t>
      </w: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F80">
        <w:rPr>
          <w:rFonts w:ascii="Times New Roman" w:eastAsia="Calibri" w:hAnsi="Times New Roman" w:cs="Times New Roman"/>
          <w:b/>
          <w:sz w:val="28"/>
          <w:szCs w:val="28"/>
        </w:rPr>
        <w:t>ПОМНИ! При эвакуации самым первым действием должна быть защита органов дыхания имеющимися подручными средствами.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F2F80">
        <w:rPr>
          <w:rFonts w:ascii="Times New Roman" w:eastAsia="Calibri" w:hAnsi="Times New Roman" w:cs="Times New Roman"/>
          <w:sz w:val="28"/>
          <w:szCs w:val="28"/>
        </w:rPr>
        <w:t>Распыление газовых баллончиков в общественных, учебных и административных учреждениях является разновидностью террористических актов и влечет за собой соответствующую уголовную и административно-правовую ответственность физических лиц, допустивших данное правонарушение. За криминальные действия малолетних и несовершеннолетних лиц несут юридическую ответственность родители или лица их замещающие.</w:t>
      </w:r>
    </w:p>
    <w:p w:rsidR="00624024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2F80" w:rsidRPr="002F2F80" w:rsidRDefault="002F2F80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4024" w:rsidRPr="002F2F80" w:rsidRDefault="00624024" w:rsidP="002F2F80">
      <w:pPr>
        <w:spacing w:after="125" w:line="240" w:lineRule="auto"/>
        <w:ind w:left="-851"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Памятка по действиям сотрудников при распылении в здании газа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обнаружении подозрительного предмета /вещества/ следует провести визуальную проверку, определить его характер и попытаться установить владельца, а также с получением информации НЕМЕДЛЕННО:</w:t>
      </w:r>
    </w:p>
    <w:p w:rsidR="00624024" w:rsidRPr="002F2F80" w:rsidRDefault="00624024" w:rsidP="002F2F80">
      <w:pPr>
        <w:numPr>
          <w:ilvl w:val="0"/>
          <w:numId w:val="5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полную и достоверную информацию о происшествии в дежурную часть УМВД Росси по г. </w:t>
      </w:r>
      <w:r w:rsid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Новосибирску тел: 232-20-02</w:t>
      </w:r>
    </w:p>
    <w:p w:rsidR="00624024" w:rsidRPr="002F2F80" w:rsidRDefault="00624024" w:rsidP="002F2F80">
      <w:pPr>
        <w:numPr>
          <w:ilvl w:val="0"/>
          <w:numId w:val="5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полученными указаниями;</w:t>
      </w:r>
    </w:p>
    <w:p w:rsidR="00624024" w:rsidRPr="002F2F80" w:rsidRDefault="00624024" w:rsidP="002F2F80">
      <w:pPr>
        <w:numPr>
          <w:ilvl w:val="0"/>
          <w:numId w:val="5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организовать вызов к месту происшествия городских дежурных служб /</w:t>
      </w:r>
      <w:proofErr w:type="spell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proofErr w:type="spell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медицинской, технической и т.д.;</w:t>
      </w:r>
    </w:p>
    <w:p w:rsidR="00624024" w:rsidRPr="002F2F80" w:rsidRDefault="00624024" w:rsidP="002F2F80">
      <w:pPr>
        <w:numPr>
          <w:ilvl w:val="0"/>
          <w:numId w:val="5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провести эвакуацию людей из опасной зоны;</w:t>
      </w:r>
    </w:p>
    <w:p w:rsidR="00624024" w:rsidRPr="002F2F80" w:rsidRDefault="00624024" w:rsidP="002F2F80">
      <w:pPr>
        <w:numPr>
          <w:ilvl w:val="0"/>
          <w:numId w:val="5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доступ детей и граждан в опасную зону.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при попадании газа в лицо и глаза:</w:t>
      </w:r>
    </w:p>
    <w:p w:rsidR="00624024" w:rsidRPr="002F2F80" w:rsidRDefault="00624024" w:rsidP="002F2F80">
      <w:pPr>
        <w:numPr>
          <w:ilvl w:val="0"/>
          <w:numId w:val="6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устойчивое положение в пространстве - прижаться к стене, сесть на скамейку или просто на корточки. Напоминаем, что под действием газа глаза закрываются (блефароспазм) и можно просто упасть или удариться обо что-нибудь, потеряв ориентацию в пространстве.</w:t>
      </w:r>
    </w:p>
    <w:p w:rsidR="00624024" w:rsidRPr="002F2F80" w:rsidRDefault="00624024" w:rsidP="002F2F80">
      <w:pPr>
        <w:numPr>
          <w:ilvl w:val="0"/>
          <w:numId w:val="6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газ распылен в помещении – постараться покинуть это помещение (если глаза не полностью закрылись). </w:t>
      </w:r>
    </w:p>
    <w:p w:rsidR="00624024" w:rsidRPr="002F2F80" w:rsidRDefault="00624024" w:rsidP="002F2F80">
      <w:pPr>
        <w:numPr>
          <w:ilvl w:val="0"/>
          <w:numId w:val="6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удалить остатки веществ с лица СУХОЙ мягкой тряпочкой или салфеткой (просто промокнуть - не нужно сильно тереть).</w:t>
      </w:r>
    </w:p>
    <w:p w:rsidR="00624024" w:rsidRPr="002F2F80" w:rsidRDefault="00624024" w:rsidP="002F2F80">
      <w:pPr>
        <w:numPr>
          <w:ilvl w:val="0"/>
          <w:numId w:val="6"/>
        </w:numPr>
        <w:spacing w:after="0" w:line="240" w:lineRule="auto"/>
        <w:ind w:left="-851" w:right="24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 облегчить болезненные симптомы с помощью доступных средств:</w:t>
      </w:r>
    </w:p>
    <w:p w:rsidR="00624024" w:rsidRPr="002F2F80" w:rsidRDefault="00624024" w:rsidP="002F2F80">
      <w:pPr>
        <w:numPr>
          <w:ilvl w:val="1"/>
          <w:numId w:val="7"/>
        </w:numPr>
        <w:spacing w:after="0" w:line="240" w:lineRule="auto"/>
        <w:ind w:left="-851" w:right="48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промывать можно только ОБИЛЬНО (лучше теплой). Например, встать на некоторое время лицом под душ (или что-то вроде того), т. е. не мыть малым количеством жидкости (например, из бутылки с питьевой водой).</w:t>
      </w:r>
    </w:p>
    <w:p w:rsidR="00624024" w:rsidRPr="002F2F80" w:rsidRDefault="00624024" w:rsidP="002F2F80">
      <w:pPr>
        <w:numPr>
          <w:ilvl w:val="1"/>
          <w:numId w:val="7"/>
        </w:numPr>
        <w:spacing w:after="0" w:line="240" w:lineRule="auto"/>
        <w:ind w:left="-851" w:right="48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применен именно ПЕРЦОВЫЙ баллончик – можно промывать лицо молоком (из пакета).</w:t>
      </w:r>
    </w:p>
    <w:p w:rsidR="00624024" w:rsidRPr="002F2F80" w:rsidRDefault="00624024" w:rsidP="002F2F80">
      <w:pPr>
        <w:spacing w:after="2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случае – правильным будет организовать постоянный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у детей опасных предметов. Поэтому в случае выявления у ребенка газового баллончика следует изъять его на период нахождения ребенка в образовательном учреждении, выяснить причины наличия у него опасного предмета, провести беседу с родителями и самим ребенком о правилах использования гражданского оружия самообороны.</w:t>
      </w:r>
    </w:p>
    <w:p w:rsidR="00624024" w:rsidRPr="002F2F80" w:rsidRDefault="00624024" w:rsidP="002F2F80">
      <w:pPr>
        <w:shd w:val="clear" w:color="auto" w:fill="FFFFFF"/>
        <w:spacing w:before="25" w:after="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инструкции учителя должны доносить до родителей все ЧП, произошедшие в школе, только после устранения последствий этих самых ЧП. Иначе дети действительно пострадают, пока время тратится на оповещения. В такой ситуации обычно действуют по такому алгоритму:</w:t>
      </w:r>
    </w:p>
    <w:p w:rsidR="00624024" w:rsidRPr="002F2F80" w:rsidRDefault="00624024" w:rsidP="002F2F80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Срочная эвакуация детей (естественно нужно одеть ребёнка в холодное время года),</w:t>
      </w:r>
    </w:p>
    <w:p w:rsidR="00624024" w:rsidRPr="002F2F80" w:rsidRDefault="00624024" w:rsidP="002F2F80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Одновременный вызов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скорой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(реакция на газ у всех индивидуальна и всё могло закончиться не так хорошо),</w:t>
      </w:r>
    </w:p>
    <w:p w:rsidR="00624024" w:rsidRPr="002F2F80" w:rsidRDefault="00624024" w:rsidP="002F2F80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Проветривание помещений и принятие решения о продолжении или прекращении занятий в зависимости от серьёзности ситуации и безопасности пребывания детей в учебном заведении,</w:t>
      </w:r>
    </w:p>
    <w:p w:rsidR="00624024" w:rsidRPr="002F2F80" w:rsidRDefault="00624024" w:rsidP="002F2F80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после этих действий можно принимать меры по оповещению родителей учащихся и определению виновника инцидента.</w:t>
      </w:r>
    </w:p>
    <w:p w:rsidR="00624024" w:rsidRPr="002F2F80" w:rsidRDefault="00624024" w:rsidP="002F2F80">
      <w:pPr>
        <w:shd w:val="clear" w:color="auto" w:fill="FFFFFF"/>
        <w:spacing w:before="25" w:after="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Виновника нужно постараться найти (проверить одежду, провести беседу с учащимися, всегда найдутся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видел всё со стороны - от лишних глаз в школе сложно скрыться), иначе безнаказанность приведёт к повторению подобных действий. Со всеми детьми впоследствии нужно провести беседу о том, чтобы они правильно воспринимали эту ситуацию и знали о серьёзном наказании таких хулиганских действий.</w:t>
      </w:r>
    </w:p>
    <w:p w:rsidR="00624024" w:rsidRPr="002F2F80" w:rsidRDefault="00624024" w:rsidP="002F2F80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4024" w:rsidRPr="002F2F80" w:rsidRDefault="00624024" w:rsidP="002F2F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распылении содержимого газовых баллончиков в помещении необходимо</w:t>
      </w:r>
    </w:p>
    <w:p w:rsidR="00624024" w:rsidRPr="002F2F80" w:rsidRDefault="00624024" w:rsidP="002F2F8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немедленно из зараженной зоны.</w:t>
      </w:r>
    </w:p>
    <w:p w:rsidR="00624024" w:rsidRPr="002F2F80" w:rsidRDefault="00624024" w:rsidP="002F2F8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выхода из зоны воздействия раздражающих веществ, промыть глаза и пораженные места водой. </w:t>
      </w:r>
    </w:p>
    <w:p w:rsidR="00624024" w:rsidRPr="002F2F80" w:rsidRDefault="00624024" w:rsidP="002F2F8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попадании раздражающих веществ на кожу, необходимо промыть водой с небольшим количеством соды и оставить этот участок кожи открытым. Если чувство жжения не проходит, нужно обратиться к врачу. Для уменьшения боли не рекомендуется пользоваться кремами, мазями и маслами.</w:t>
      </w:r>
    </w:p>
    <w:p w:rsidR="00624024" w:rsidRPr="002F2F80" w:rsidRDefault="00624024" w:rsidP="002F2F8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проветривание зараженных помещений в течение полутора-двух часов. При открытии окон в зараженных помещениях воспользоваться средствами индивидуальной защиты.</w:t>
      </w:r>
    </w:p>
    <w:p w:rsidR="00624024" w:rsidRPr="002F2F80" w:rsidRDefault="00624024" w:rsidP="002F2F8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обязан сообщить о происшествии 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4024" w:rsidRPr="002F2F80" w:rsidRDefault="00624024" w:rsidP="002F2F8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г. Новосибирска «Служба </w:t>
      </w:r>
      <w:proofErr w:type="spell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аварийно</w:t>
      </w:r>
      <w:proofErr w:type="spell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спасательных работ и гражданской защиты» тел. </w:t>
      </w: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051, 218 - 68 - 80</w:t>
      </w:r>
    </w:p>
    <w:p w:rsidR="00624024" w:rsidRPr="002F2F80" w:rsidRDefault="00624024" w:rsidP="002F2F8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скорую помощь (03), </w:t>
      </w:r>
    </w:p>
    <w:p w:rsidR="00624024" w:rsidRPr="002F2F80" w:rsidRDefault="002F2F80" w:rsidP="002F2F8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УМВД по городу Новосибирску тел: 232-20-02</w:t>
      </w:r>
      <w:r w:rsidR="00624024"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624024" w:rsidRPr="002F2F80" w:rsidRDefault="00624024" w:rsidP="002F2F8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спотребнадзор</w:t>
      </w:r>
      <w:proofErr w:type="spellEnd"/>
      <w:r w:rsid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тел.+7(800) 301-50-36</w:t>
      </w:r>
    </w:p>
    <w:p w:rsidR="00624024" w:rsidRPr="002F2F80" w:rsidRDefault="00624024" w:rsidP="002F2F8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образования мэрии г. Новосибирска тел. </w:t>
      </w: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227 45 00</w:t>
      </w:r>
      <w:proofErr w:type="gramStart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сообщении указать:</w:t>
      </w:r>
    </w:p>
    <w:p w:rsidR="00624024" w:rsidRPr="002F2F80" w:rsidRDefault="00624024" w:rsidP="002F2F8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учебное заведение, адрес, краткие обстоятельства происшествия, принятые меры.</w:t>
      </w:r>
    </w:p>
    <w:p w:rsidR="00624024" w:rsidRPr="002F2F80" w:rsidRDefault="00624024" w:rsidP="002F2F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детей, устроивших ЧП, привлекаются к административной ответственности за ненадлежащее исполнение родительских обязанностей.</w:t>
      </w:r>
    </w:p>
    <w:p w:rsidR="00624024" w:rsidRPr="002F2F80" w:rsidRDefault="00624024" w:rsidP="002F2F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995" w:rsidRPr="002F2F80" w:rsidRDefault="00131995" w:rsidP="002F2F80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131995" w:rsidRPr="002F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1DAD"/>
    <w:multiLevelType w:val="multilevel"/>
    <w:tmpl w:val="44B2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1283C"/>
    <w:multiLevelType w:val="multilevel"/>
    <w:tmpl w:val="7D0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D7DCC"/>
    <w:multiLevelType w:val="multilevel"/>
    <w:tmpl w:val="8B2A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B3449"/>
    <w:multiLevelType w:val="hybridMultilevel"/>
    <w:tmpl w:val="3616328E"/>
    <w:lvl w:ilvl="0" w:tplc="612A0E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F32A3B"/>
    <w:multiLevelType w:val="multilevel"/>
    <w:tmpl w:val="8C262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A54CF"/>
    <w:multiLevelType w:val="multilevel"/>
    <w:tmpl w:val="8216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120BE4"/>
    <w:multiLevelType w:val="hybridMultilevel"/>
    <w:tmpl w:val="BFCEDF20"/>
    <w:lvl w:ilvl="0" w:tplc="612A0E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80ABF"/>
    <w:multiLevelType w:val="multilevel"/>
    <w:tmpl w:val="D952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30982"/>
    <w:multiLevelType w:val="multilevel"/>
    <w:tmpl w:val="EE3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A0"/>
    <w:rsid w:val="00131995"/>
    <w:rsid w:val="001C7E95"/>
    <w:rsid w:val="002F2F80"/>
    <w:rsid w:val="00624024"/>
    <w:rsid w:val="008C1BA0"/>
    <w:rsid w:val="00B0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3094</Words>
  <Characters>17637</Characters>
  <Application>Microsoft Office Word</Application>
  <DocSecurity>0</DocSecurity>
  <Lines>146</Lines>
  <Paragraphs>41</Paragraphs>
  <ScaleCrop>false</ScaleCrop>
  <Company/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2024-01-26T05:13:00Z</dcterms:created>
  <dcterms:modified xsi:type="dcterms:W3CDTF">2024-01-26T05:25:00Z</dcterms:modified>
</cp:coreProperties>
</file>