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08.11.2022 N 529-п</w:t>
              <w:br/>
              <w:t xml:space="preserve">(ред. от 27.12.2023)</w:t>
              <w:br/>
              <w:t xml:space="preserve">"Об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8 ноября 2022 г. N 529-п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ОБЕСПЕЧЕНИИ ПИТАНИЕМ НА ЛЬГОТНЫХ УСЛОВИЯХ ДЕТЕЙ</w:t>
      </w:r>
    </w:p>
    <w:p>
      <w:pPr>
        <w:pStyle w:val="2"/>
        <w:jc w:val="center"/>
      </w:pPr>
      <w:r>
        <w:rPr>
          <w:sz w:val="20"/>
        </w:rPr>
        <w:t xml:space="preserve">ВОЕННОСЛУЖАЩИХ, ОБУЧАЮЩИХСЯ ПО ПРОГРАММАМ ОСНОВНОГО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И СРЕДНЕГО ОБЩЕГО ОБРАЗОВАНИЯ В ГОСУДАРСТВЕННЫХ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ОБРАЗОВАТЕЛЬНЫХ ОРГАНИЗАЦИЯХ,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05.12.2023 </w:t>
            </w:r>
            <w:hyperlink w:history="0" r:id="rId7" w:tooltip="Постановление Правительства Новосибирской области от 05.12.2023 N 569-п &quot;О внесении изменения в постановление Правительства Новосибирской области от 08.11.2022 N 529-п&quot; {КонсультантПлюс}">
              <w:r>
                <w:rPr>
                  <w:sz w:val="20"/>
                  <w:color w:val="0000ff"/>
                </w:rPr>
                <w:t xml:space="preserve">N 569-п</w:t>
              </w:r>
            </w:hyperlink>
            <w:r>
              <w:rPr>
                <w:sz w:val="20"/>
                <w:color w:val="392c69"/>
              </w:rPr>
              <w:t xml:space="preserve">, от 27.12.2023 </w:t>
            </w:r>
            <w:hyperlink w:history="0" r:id="rId8" w:tooltip="Постановление Правительства Новосибирской области от 27.12.2023 N 657-п &quot;О внесении изменения в постановление Правительства Новосибирской области от 08.11.2022 N 529-п&quot; {КонсультантПлюс}">
              <w:r>
                <w:rPr>
                  <w:sz w:val="20"/>
                  <w:color w:val="0000ff"/>
                </w:rPr>
                <w:t xml:space="preserve">N 657-п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Закон Новосибирской области от 28.10.2022 N 261-ОЗ &quot;О предоставлении мер социальной поддержки гражданам Российской Федерации, призванным на военную службу по мобилизации в Вооруженные Силы Российской Федерации&quot; (принят постановлением Законодательного Собрания Новосибирской области от 27.10.2022 N 261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28.10.2022 N 261-ОЗ "О предоставлении мер социальной поддержки гражданам Российской Федерации, призванным на военную службу по мобилизации в Вооруженные Силы Российской Федерации"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33" w:tooltip="ПОРЯДОК И УСЛОВИЯ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обеспечения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области,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распространяет свое действие на правоотношения, возникшие с 21.09.2022.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Новосибирской области Нелюбова С.А.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08.11.2022 N 529-п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ОБЕСПЕЧЕНИЯ ПИТАНИЕМ НА ЛЬГОТНЫХ УСЛОВИЯХ ДЕТЕЙ</w:t>
      </w:r>
    </w:p>
    <w:p>
      <w:pPr>
        <w:pStyle w:val="2"/>
        <w:jc w:val="center"/>
      </w:pPr>
      <w:r>
        <w:rPr>
          <w:sz w:val="20"/>
        </w:rPr>
        <w:t xml:space="preserve">ВОЕННОСЛУЖАЩИХ, ОБУЧАЮЩИХСЯ ПО ПРОГРАММАМ ОСНОВНОГО ОБЩЕГО</w:t>
      </w:r>
    </w:p>
    <w:p>
      <w:pPr>
        <w:pStyle w:val="2"/>
        <w:jc w:val="center"/>
      </w:pPr>
      <w:r>
        <w:rPr>
          <w:sz w:val="20"/>
        </w:rPr>
        <w:t xml:space="preserve">ОБРАЗОВАНИЯ И СРЕДНЕГО ОБЩЕГО ОБРАЗОВАНИЯ В ГОСУДАРСТВЕННЫХ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 НОВОСИБИРСКОЙ ОБЛАСТИ,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ОБРАЗОВАТЕЛЬНЫХ ОРГАНИЗАЦИЯХ,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05.12.2023 </w:t>
            </w:r>
            <w:hyperlink w:history="0" r:id="rId10" w:tooltip="Постановление Правительства Новосибирской области от 05.12.2023 N 569-п &quot;О внесении изменения в постановление Правительства Новосибирской области от 08.11.2022 N 529-п&quot; {КонсультантПлюс}">
              <w:r>
                <w:rPr>
                  <w:sz w:val="20"/>
                  <w:color w:val="0000ff"/>
                </w:rPr>
                <w:t xml:space="preserve">N 569-п</w:t>
              </w:r>
            </w:hyperlink>
            <w:r>
              <w:rPr>
                <w:sz w:val="20"/>
                <w:color w:val="392c69"/>
              </w:rPr>
              <w:t xml:space="preserve">, от 27.12.2023 </w:t>
            </w:r>
            <w:hyperlink w:history="0" r:id="rId11" w:tooltip="Постановление Правительства Новосибирской области от 27.12.2023 N 657-п &quot;О внесении изменения в постановление Правительства Новосибирской области от 08.11.2022 N 529-п&quot; {КонсультантПлюс}">
              <w:r>
                <w:rPr>
                  <w:sz w:val="20"/>
                  <w:color w:val="0000ff"/>
                </w:rPr>
                <w:t xml:space="preserve">N 657-п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и условия обеспечения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 (далее - Порядок и условия), устанавливают правила обеспечения питанием на льготных условиях (далее - льготное питание) детей граждан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</w:t>
      </w:r>
      <w:hyperlink w:history="0" r:id="rId12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21.09.2022 N 647 "Об объявлении частичной мобилизации в Российской Федерации" (далее - военнослужащие), обучающихся по программам основного общего образования и среднего общего образования (далее - обучающиеся)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Условием обеспечения льготным питанием является представление по месту обучения заявления одного из родителей (законных представителей) обучающегося об обеспечении льготным питанием (далее - заявление об обеспечении льготным питанием).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Льготное питание предоставляется образовательной организацией по месту обучения обучающегося из расчета на одного обучающегося в день 77,00 рубля.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Новосибирской области от 27.12.2023 N 657-п &quot;О внесении изменения в постановление Правительства Новосибирской области от 08.11.2022 N 529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27.12.2023 N 657-п)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течение пяти рабочих дней со дня подачи родителем (законным представителем) обучающегося заявления об обеспечении льготным питанием руководитель образовательной организации осуществляет сверку данных о военнослужащем (далее - сверка) у учредителя образовательной организации (для муниципальных образовательных организаций, расположенных на территории Новосибирской области - в администрации муниципального района (городского округа), для государственных образовательных организаций Новосибирской области - в министерстве образования Новосибирской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 предоставлении обучающемуся льготного питания оформляется приказом образовательной организации в течение двух рабочих дней со дня завершения сверки. Льготное питание предоставляется обучающемуся со дня, следующего за днем издания приказа.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Льготное питание предоставляется обучающимся в дни фактического посещения ими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Утратил силу. - </w:t>
      </w:r>
      <w:hyperlink w:history="0" r:id="rId14" w:tooltip="Постановление Правительства Новосибирской области от 05.12.2023 N 569-п &quot;О внесении изменения в постановление Правительства Новосибирской области от 08.11.2022 N 529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05.12.2023 N 569-п.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Предоставление льготного питания обучающемуся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поступления заявления от родителя (законного представителя) обучающегося об отказе от предоставления льготного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прекращения военнослужащим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Родители (законные представители) обучающихся обязаны в письменной форме извещать руководителя образовательной организации о наступлении обстоятельств, влекущих изменение или прекращение прав обучающихся на обеспечение льготным питанием, не позднее двух недель со дня наступления таких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Приказ о прекращении предоставления льготного питания обучающемуся (далее - приказ) должен быть издан в течение трех рабочих дней со дня получения руководителем образовательной организации извещения о наступлении обстоятельств, предусмотренных </w:t>
      </w:r>
      <w:hyperlink w:history="0" w:anchor="P52" w:tooltip="8. Предоставление льготного питания обучающемуся прекращается в случаях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настоящих Порядка и условий. Обеспечение льготным питанием обучающегося прекращается со дня издания приказа образовательной организацией.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08.11.2022 N 529-п</w:t>
            <w:br/>
            <w:t>(ред. от 27.12.2023)</w:t>
            <w:br/>
            <w:t>"Об обеспечении питанием на...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67865&amp;dst=100005" TargetMode = "External"/>
	<Relationship Id="rId8" Type="http://schemas.openxmlformats.org/officeDocument/2006/relationships/hyperlink" Target="https://login.consultant.ru/link/?req=doc&amp;base=RLAW049&amp;n=168650&amp;dst=100005" TargetMode = "External"/>
	<Relationship Id="rId9" Type="http://schemas.openxmlformats.org/officeDocument/2006/relationships/hyperlink" Target="https://login.consultant.ru/link/?req=doc&amp;base=RLAW049&amp;n=155789&amp;dst=100014" TargetMode = "External"/>
	<Relationship Id="rId10" Type="http://schemas.openxmlformats.org/officeDocument/2006/relationships/hyperlink" Target="https://login.consultant.ru/link/?req=doc&amp;base=RLAW049&amp;n=167865&amp;dst=100006" TargetMode = "External"/>
	<Relationship Id="rId11" Type="http://schemas.openxmlformats.org/officeDocument/2006/relationships/hyperlink" Target="https://login.consultant.ru/link/?req=doc&amp;base=RLAW049&amp;n=168650&amp;dst=100006" TargetMode = "External"/>
	<Relationship Id="rId12" Type="http://schemas.openxmlformats.org/officeDocument/2006/relationships/hyperlink" Target="https://login.consultant.ru/link/?req=doc&amp;base=LAW&amp;n=426999&amp;dst=100019" TargetMode = "External"/>
	<Relationship Id="rId13" Type="http://schemas.openxmlformats.org/officeDocument/2006/relationships/hyperlink" Target="https://login.consultant.ru/link/?req=doc&amp;base=RLAW049&amp;n=168650&amp;dst=100006" TargetMode = "External"/>
	<Relationship Id="rId14" Type="http://schemas.openxmlformats.org/officeDocument/2006/relationships/hyperlink" Target="https://login.consultant.ru/link/?req=doc&amp;base=RLAW049&amp;n=167865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08.11.2022 N 529-п
(ред. от 27.12.2023)
"Об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области"</dc:title>
  <dcterms:created xsi:type="dcterms:W3CDTF">2024-01-17T05:18:34Z</dcterms:created>
</cp:coreProperties>
</file>