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E31" w:rsidRDefault="00A40C30">
      <w:r w:rsidRPr="00A40C30">
        <w:drawing>
          <wp:inline distT="0" distB="0" distL="0" distR="0">
            <wp:extent cx="5907476" cy="2892669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400" t="16842" r="24818" b="4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76" cy="289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30" w:rsidRDefault="00A40C30">
      <w:r>
        <w:rPr>
          <w:noProof/>
          <w:lang w:eastAsia="ru-RU"/>
        </w:rPr>
        <w:drawing>
          <wp:inline distT="0" distB="0" distL="0" distR="0">
            <wp:extent cx="5906965" cy="265682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268" t="16579" r="24966" b="4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65" cy="26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30" w:rsidRDefault="00A40C30">
      <w:r>
        <w:rPr>
          <w:noProof/>
          <w:lang w:eastAsia="ru-RU"/>
        </w:rPr>
        <w:drawing>
          <wp:inline distT="0" distB="0" distL="0" distR="0">
            <wp:extent cx="5999358" cy="2646484"/>
            <wp:effectExtent l="19050" t="0" r="13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556" t="16842" r="24966" b="4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75" cy="265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30" w:rsidRDefault="00A40C30"/>
    <w:p w:rsidR="00A40C30" w:rsidRDefault="00A40C30"/>
    <w:p w:rsidR="00A40C30" w:rsidRDefault="00A40C30">
      <w:r>
        <w:rPr>
          <w:noProof/>
          <w:lang w:eastAsia="ru-RU"/>
        </w:rPr>
        <w:lastRenderedPageBreak/>
        <w:drawing>
          <wp:inline distT="0" distB="0" distL="0" distR="0">
            <wp:extent cx="5840339" cy="3798277"/>
            <wp:effectExtent l="19050" t="0" r="801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400" t="16579" r="25114" b="3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80" cy="380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30" w:rsidRDefault="00A40C30">
      <w:r>
        <w:rPr>
          <w:noProof/>
          <w:lang w:eastAsia="ru-RU"/>
        </w:rPr>
        <w:drawing>
          <wp:inline distT="0" distB="0" distL="0" distR="0">
            <wp:extent cx="5836627" cy="46071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252" t="16854" r="25114" b="21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79" cy="461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30" w:rsidRDefault="00A40C30"/>
    <w:p w:rsidR="00A40C30" w:rsidRDefault="00A40C30"/>
    <w:p w:rsidR="00A40C30" w:rsidRDefault="00A40C30">
      <w:r>
        <w:rPr>
          <w:noProof/>
          <w:lang w:eastAsia="ru-RU"/>
        </w:rPr>
        <w:lastRenderedPageBreak/>
        <w:drawing>
          <wp:inline distT="0" distB="0" distL="0" distR="0">
            <wp:extent cx="5739911" cy="397412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20" t="17105" r="24670" b="3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29" cy="397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30" w:rsidRDefault="00A40C30">
      <w:r>
        <w:rPr>
          <w:noProof/>
          <w:lang w:eastAsia="ru-RU"/>
        </w:rPr>
        <w:drawing>
          <wp:inline distT="0" distB="0" distL="0" distR="0">
            <wp:extent cx="5739911" cy="398206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04" t="16316" r="24522" b="2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11" cy="398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30" w:rsidRDefault="00A40C30" w:rsidP="00A40C3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40C30" w:rsidRDefault="00A40C30" w:rsidP="00A40C3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40C30" w:rsidRDefault="00A40C30" w:rsidP="00A40C3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40C30" w:rsidRDefault="00A40C30" w:rsidP="00A40C3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40C30" w:rsidRPr="00780453" w:rsidRDefault="00A40C30" w:rsidP="00A40C3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80453">
        <w:rPr>
          <w:rFonts w:ascii="Arial" w:hAnsi="Arial" w:cs="Arial"/>
          <w:b/>
          <w:sz w:val="24"/>
          <w:szCs w:val="24"/>
        </w:rPr>
        <w:lastRenderedPageBreak/>
        <w:t>Подвижная игра «Домики»</w:t>
      </w:r>
    </w:p>
    <w:p w:rsidR="00A40C30" w:rsidRPr="00780453" w:rsidRDefault="00A40C30" w:rsidP="00A40C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80453">
        <w:rPr>
          <w:rFonts w:ascii="Arial" w:hAnsi="Arial" w:cs="Arial"/>
          <w:b/>
          <w:sz w:val="24"/>
          <w:szCs w:val="24"/>
        </w:rPr>
        <w:t>Цель:</w:t>
      </w:r>
      <w:r>
        <w:rPr>
          <w:rFonts w:ascii="Arial" w:hAnsi="Arial" w:cs="Arial"/>
          <w:sz w:val="24"/>
          <w:szCs w:val="24"/>
        </w:rPr>
        <w:t xml:space="preserve"> развить двигательную активность, внимание и сплотить детский коллектив</w:t>
      </w:r>
    </w:p>
    <w:p w:rsidR="00A40C30" w:rsidRPr="00780453" w:rsidRDefault="00A40C30" w:rsidP="00A40C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80453">
        <w:rPr>
          <w:rFonts w:ascii="Arial" w:hAnsi="Arial" w:cs="Arial"/>
          <w:b/>
          <w:sz w:val="24"/>
          <w:szCs w:val="24"/>
        </w:rPr>
        <w:t xml:space="preserve">Как проводить: </w:t>
      </w:r>
      <w:r w:rsidRPr="00780453">
        <w:rPr>
          <w:rFonts w:ascii="Arial" w:hAnsi="Arial" w:cs="Arial"/>
          <w:sz w:val="24"/>
          <w:szCs w:val="24"/>
        </w:rPr>
        <w:t xml:space="preserve">Ребята делятся на тройки, двое из них образуют «Дом», </w:t>
      </w:r>
      <w:proofErr w:type="gramStart"/>
      <w:r w:rsidRPr="00780453">
        <w:rPr>
          <w:rFonts w:ascii="Arial" w:hAnsi="Arial" w:cs="Arial"/>
          <w:sz w:val="24"/>
          <w:szCs w:val="24"/>
        </w:rPr>
        <w:t>повернувшись</w:t>
      </w:r>
      <w:proofErr w:type="gramEnd"/>
      <w:r w:rsidRPr="00780453">
        <w:rPr>
          <w:rFonts w:ascii="Arial" w:hAnsi="Arial" w:cs="Arial"/>
          <w:sz w:val="24"/>
          <w:szCs w:val="24"/>
        </w:rPr>
        <w:t xml:space="preserve"> друг к другу лицом и сложив руки вместе наверху. Третий ребенок – это «жилец» дома. </w:t>
      </w:r>
    </w:p>
    <w:p w:rsidR="00A40C30" w:rsidRPr="00780453" w:rsidRDefault="00A40C30" w:rsidP="00A40C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80453">
        <w:rPr>
          <w:rFonts w:ascii="Arial" w:hAnsi="Arial" w:cs="Arial"/>
          <w:sz w:val="24"/>
          <w:szCs w:val="24"/>
        </w:rPr>
        <w:t>Ведущий в произвольном порядке дает команды</w:t>
      </w:r>
      <w:r>
        <w:rPr>
          <w:rFonts w:ascii="Arial" w:hAnsi="Arial" w:cs="Arial"/>
          <w:sz w:val="24"/>
          <w:szCs w:val="24"/>
        </w:rPr>
        <w:t>.</w:t>
      </w:r>
    </w:p>
    <w:p w:rsidR="00A40C30" w:rsidRPr="00780453" w:rsidRDefault="00A40C30" w:rsidP="00A40C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80453">
        <w:rPr>
          <w:rFonts w:ascii="Arial" w:hAnsi="Arial" w:cs="Arial"/>
          <w:sz w:val="24"/>
          <w:szCs w:val="24"/>
        </w:rPr>
        <w:t>Когда звучит команда «Наводнение» – все жильцы покидают свои дома и перебегают в другие. Задача ведущего занять тоже какой-нибудь домик. Кто остается без места, становится ведущим.</w:t>
      </w:r>
    </w:p>
    <w:p w:rsidR="00A40C30" w:rsidRPr="00780453" w:rsidRDefault="00A40C30" w:rsidP="00A40C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780453">
        <w:rPr>
          <w:rFonts w:ascii="Arial" w:hAnsi="Arial" w:cs="Arial"/>
          <w:sz w:val="24"/>
          <w:szCs w:val="24"/>
        </w:rPr>
        <w:t>Команда «Землетрясение» – меняются местами только «стены», а «жильцы» остаются на месте.</w:t>
      </w:r>
      <w:proofErr w:type="gramEnd"/>
    </w:p>
    <w:p w:rsidR="00A40C30" w:rsidRPr="00780453" w:rsidRDefault="00A40C30" w:rsidP="00A40C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80453">
        <w:rPr>
          <w:rFonts w:ascii="Arial" w:hAnsi="Arial" w:cs="Arial"/>
          <w:sz w:val="24"/>
          <w:szCs w:val="24"/>
        </w:rPr>
        <w:t>Команда «Ураган» – все участники меняются местами и ищут «новый дом».</w:t>
      </w:r>
    </w:p>
    <w:p w:rsidR="00A40C30" w:rsidRPr="00780453" w:rsidRDefault="00A40C30" w:rsidP="00A40C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80453">
        <w:rPr>
          <w:rFonts w:ascii="Arial" w:eastAsia="Arial Unicode MS" w:hAnsi="Arial" w:cs="Arial"/>
          <w:b/>
          <w:sz w:val="24"/>
          <w:szCs w:val="24"/>
        </w:rPr>
        <w:t>В чем польза:</w:t>
      </w:r>
      <w:r w:rsidRPr="00780453">
        <w:rPr>
          <w:rFonts w:ascii="Arial" w:eastAsia="Arial Unicode MS" w:hAnsi="Arial" w:cs="Arial"/>
          <w:sz w:val="24"/>
          <w:szCs w:val="24"/>
        </w:rPr>
        <w:t xml:space="preserve"> Веселые подвижные игры подкрепляют положительные эмоции и влияют на объединение детей. </w:t>
      </w:r>
      <w:r w:rsidRPr="00780453">
        <w:rPr>
          <w:rFonts w:ascii="Arial" w:hAnsi="Arial" w:cs="Arial"/>
          <w:sz w:val="24"/>
          <w:szCs w:val="24"/>
        </w:rPr>
        <w:t>К концу младшей школы ребята</w:t>
      </w:r>
      <w:r w:rsidRPr="00780453">
        <w:rPr>
          <w:sz w:val="24"/>
          <w:szCs w:val="24"/>
        </w:rPr>
        <w:t xml:space="preserve"> </w:t>
      </w:r>
      <w:r w:rsidRPr="00780453">
        <w:rPr>
          <w:rFonts w:ascii="Arial" w:hAnsi="Arial" w:cs="Arial"/>
          <w:sz w:val="24"/>
          <w:szCs w:val="24"/>
        </w:rPr>
        <w:t>начинают общаться по симпатиям, наличию общих интересов. Чем выше уровень качественного общения между детьми, тем лучше они умеют справляться с ситуацией конкуренции и проявлять учебные способности.</w:t>
      </w:r>
    </w:p>
    <w:p w:rsidR="00A40C30" w:rsidRDefault="00A40C30"/>
    <w:sectPr w:rsidR="00A40C30" w:rsidSect="001B0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40C30"/>
    <w:rsid w:val="001B0E31"/>
    <w:rsid w:val="00A40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150</Words>
  <Characters>855</Characters>
  <Application>Microsoft Office Word</Application>
  <DocSecurity>0</DocSecurity>
  <Lines>7</Lines>
  <Paragraphs>2</Paragraphs>
  <ScaleCrop>false</ScaleCrop>
  <Company>SPecialiST RePack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Ocean</dc:creator>
  <cp:lastModifiedBy>Ocean</cp:lastModifiedBy>
  <cp:revision>2</cp:revision>
  <dcterms:created xsi:type="dcterms:W3CDTF">2020-06-18T13:08:00Z</dcterms:created>
  <dcterms:modified xsi:type="dcterms:W3CDTF">2020-06-18T13:17:00Z</dcterms:modified>
</cp:coreProperties>
</file>