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C77" w:rsidRPr="00BB6997" w:rsidRDefault="00ED0C77" w:rsidP="00DE6313">
      <w:pPr>
        <w:suppressAutoHyphens/>
        <w:ind w:firstLine="709"/>
        <w:jc w:val="both"/>
        <w:rPr>
          <w:color w:val="1A1A1A"/>
          <w:sz w:val="26"/>
          <w:szCs w:val="26"/>
          <w:shd w:val="clear" w:color="auto" w:fill="FFFFFF"/>
        </w:rPr>
      </w:pPr>
      <w:bookmarkStart w:id="0" w:name="_GoBack"/>
      <w:r w:rsidRPr="00BB6997">
        <w:rPr>
          <w:color w:val="1A1A1A"/>
          <w:sz w:val="26"/>
          <w:szCs w:val="26"/>
          <w:shd w:val="clear" w:color="auto" w:fill="FFFFFF"/>
        </w:rPr>
        <w:t>Территориальная психолого-медико-педагогическая комиссия (далее – ТПМПК) МБУ ППМС-центра «Магистр» осуществляет свою деятельность в соответствии с Положением о психолого-медико-педагогической комиссии, утвержденном приказом Министерства просвещения Российской Федерации от 01.11.2024 № 763 (далее – Положение).  </w:t>
      </w:r>
    </w:p>
    <w:p w:rsidR="00ED0C77" w:rsidRPr="00BB6997" w:rsidRDefault="00ED0C77" w:rsidP="00DE6313">
      <w:pPr>
        <w:suppressAutoHyphens/>
        <w:ind w:firstLine="709"/>
        <w:jc w:val="both"/>
        <w:rPr>
          <w:color w:val="1A1A1A"/>
          <w:sz w:val="26"/>
          <w:szCs w:val="26"/>
          <w:shd w:val="clear" w:color="auto" w:fill="FFFFFF"/>
        </w:rPr>
      </w:pPr>
      <w:r w:rsidRPr="00BB6997">
        <w:rPr>
          <w:color w:val="1A1A1A"/>
          <w:sz w:val="26"/>
          <w:szCs w:val="26"/>
          <w:shd w:val="clear" w:color="auto" w:fill="FFFFFF"/>
        </w:rPr>
        <w:t>В соответствии с п. 18 Положения, для проведения обследования</w:t>
      </w:r>
      <w:r>
        <w:rPr>
          <w:color w:val="1A1A1A"/>
          <w:sz w:val="26"/>
          <w:szCs w:val="26"/>
          <w:shd w:val="clear" w:color="auto" w:fill="FFFFFF"/>
        </w:rPr>
        <w:t xml:space="preserve"> в комиссию </w:t>
      </w:r>
      <w:r w:rsidRPr="00BB6997">
        <w:rPr>
          <w:color w:val="1A1A1A"/>
          <w:sz w:val="26"/>
          <w:szCs w:val="26"/>
          <w:shd w:val="clear" w:color="auto" w:fill="FFFFFF"/>
        </w:rPr>
        <w:t>представляются следующие документы:</w:t>
      </w:r>
    </w:p>
    <w:p w:rsidR="00ED0C77" w:rsidRPr="00BB6997" w:rsidRDefault="00ED0C77" w:rsidP="00DE6313">
      <w:pPr>
        <w:suppressAutoHyphens/>
        <w:ind w:firstLine="709"/>
        <w:jc w:val="both"/>
        <w:rPr>
          <w:color w:val="1A1A1A"/>
          <w:sz w:val="26"/>
          <w:szCs w:val="26"/>
          <w:shd w:val="clear" w:color="auto" w:fill="FFFFFF"/>
        </w:rPr>
      </w:pPr>
      <w:r w:rsidRPr="00BB6997">
        <w:rPr>
          <w:color w:val="1A1A1A"/>
          <w:sz w:val="26"/>
          <w:szCs w:val="26"/>
          <w:shd w:val="clear" w:color="auto" w:fill="FFFFFF"/>
        </w:rPr>
        <w:t>- направление образовательной организации;</w:t>
      </w:r>
    </w:p>
    <w:p w:rsidR="00ED0C77" w:rsidRDefault="00ED0C77" w:rsidP="00DE6313">
      <w:pPr>
        <w:suppressAutoHyphens/>
        <w:ind w:firstLine="709"/>
        <w:jc w:val="both"/>
        <w:rPr>
          <w:color w:val="1A1A1A"/>
          <w:sz w:val="26"/>
          <w:szCs w:val="26"/>
          <w:shd w:val="clear" w:color="auto" w:fill="FFFFFF"/>
        </w:rPr>
      </w:pPr>
      <w:r w:rsidRPr="00BB6997">
        <w:rPr>
          <w:color w:val="1A1A1A"/>
          <w:sz w:val="26"/>
          <w:szCs w:val="26"/>
          <w:shd w:val="clear" w:color="auto" w:fill="FFFFFF"/>
        </w:rPr>
        <w:t>- представление психолого-педагогического консилиума образовательной организации либо специалиста (специалистов), осуществляющих сопровождение обучающихся;</w:t>
      </w:r>
    </w:p>
    <w:p w:rsidR="00ED0C77" w:rsidRPr="00BB6997" w:rsidRDefault="00ED0C77" w:rsidP="00DE6313">
      <w:pPr>
        <w:suppressAutoHyphens/>
        <w:ind w:firstLine="709"/>
        <w:jc w:val="both"/>
        <w:rPr>
          <w:color w:val="1A1A1A"/>
          <w:sz w:val="26"/>
          <w:szCs w:val="26"/>
          <w:shd w:val="clear" w:color="auto" w:fill="FFFFFF"/>
        </w:rPr>
      </w:pPr>
      <w:r>
        <w:rPr>
          <w:color w:val="1A1A1A"/>
          <w:sz w:val="26"/>
          <w:szCs w:val="26"/>
          <w:shd w:val="clear" w:color="auto" w:fill="FFFFFF"/>
        </w:rPr>
        <w:t xml:space="preserve">- характеристика </w:t>
      </w:r>
      <w:proofErr w:type="gramStart"/>
      <w:r>
        <w:rPr>
          <w:color w:val="1A1A1A"/>
          <w:sz w:val="26"/>
          <w:szCs w:val="26"/>
          <w:shd w:val="clear" w:color="auto" w:fill="FFFFFF"/>
        </w:rPr>
        <w:t>обучающегося</w:t>
      </w:r>
      <w:proofErr w:type="gramEnd"/>
      <w:r>
        <w:rPr>
          <w:color w:val="1A1A1A"/>
          <w:sz w:val="26"/>
          <w:szCs w:val="26"/>
          <w:shd w:val="clear" w:color="auto" w:fill="FFFFFF"/>
        </w:rPr>
        <w:t>;</w:t>
      </w:r>
    </w:p>
    <w:p w:rsidR="00ED0C77" w:rsidRPr="00BB6997" w:rsidRDefault="00ED0C77" w:rsidP="00DE6313">
      <w:pPr>
        <w:suppressAutoHyphens/>
        <w:ind w:firstLine="709"/>
        <w:jc w:val="both"/>
        <w:rPr>
          <w:color w:val="1A1A1A"/>
          <w:sz w:val="26"/>
          <w:szCs w:val="26"/>
          <w:shd w:val="clear" w:color="auto" w:fill="FFFFFF"/>
        </w:rPr>
      </w:pPr>
      <w:r w:rsidRPr="00BB6997">
        <w:rPr>
          <w:color w:val="1A1A1A"/>
          <w:sz w:val="26"/>
          <w:szCs w:val="26"/>
          <w:shd w:val="clear" w:color="auto" w:fill="FFFFFF"/>
        </w:rPr>
        <w:t xml:space="preserve">- копии диагностических и (или) контрольных работ </w:t>
      </w:r>
      <w:proofErr w:type="gramStart"/>
      <w:r w:rsidRPr="00BB6997">
        <w:rPr>
          <w:color w:val="1A1A1A"/>
          <w:sz w:val="26"/>
          <w:szCs w:val="26"/>
          <w:shd w:val="clear" w:color="auto" w:fill="FFFFFF"/>
        </w:rPr>
        <w:t>обучающегося</w:t>
      </w:r>
      <w:proofErr w:type="gramEnd"/>
      <w:r w:rsidRPr="00BB6997">
        <w:rPr>
          <w:color w:val="1A1A1A"/>
          <w:sz w:val="26"/>
          <w:szCs w:val="26"/>
          <w:shd w:val="clear" w:color="auto" w:fill="FFFFFF"/>
        </w:rPr>
        <w:t>, заверенные руководителем образовательной организации;</w:t>
      </w:r>
    </w:p>
    <w:p w:rsidR="00ED0C77" w:rsidRPr="00BB6997" w:rsidRDefault="00ED0C77" w:rsidP="00DE6313">
      <w:pPr>
        <w:suppressAutoHyphens/>
        <w:ind w:firstLine="709"/>
        <w:jc w:val="both"/>
        <w:rPr>
          <w:color w:val="1A1A1A"/>
          <w:sz w:val="26"/>
          <w:szCs w:val="26"/>
          <w:shd w:val="clear" w:color="auto" w:fill="FFFFFF"/>
        </w:rPr>
      </w:pPr>
      <w:r w:rsidRPr="00BB6997">
        <w:rPr>
          <w:color w:val="1A1A1A"/>
          <w:sz w:val="26"/>
          <w:szCs w:val="26"/>
          <w:shd w:val="clear" w:color="auto" w:fill="FFFFFF"/>
        </w:rPr>
        <w:t>- оригиналы рабочих тетрадей по русскому языку и математике;</w:t>
      </w:r>
    </w:p>
    <w:p w:rsidR="00ED0C77" w:rsidRPr="00BB6997" w:rsidRDefault="00ED0C77" w:rsidP="00DE6313">
      <w:pPr>
        <w:suppressAutoHyphens/>
        <w:ind w:firstLine="709"/>
        <w:jc w:val="both"/>
        <w:rPr>
          <w:color w:val="1A1A1A"/>
          <w:sz w:val="26"/>
          <w:szCs w:val="26"/>
          <w:shd w:val="clear" w:color="auto" w:fill="FFFFFF"/>
        </w:rPr>
      </w:pPr>
      <w:r>
        <w:rPr>
          <w:color w:val="1A1A1A"/>
          <w:sz w:val="26"/>
          <w:szCs w:val="26"/>
          <w:shd w:val="clear" w:color="auto" w:fill="FFFFFF"/>
        </w:rPr>
        <w:t>- информация</w:t>
      </w:r>
      <w:r w:rsidRPr="00BB6997">
        <w:rPr>
          <w:color w:val="1A1A1A"/>
          <w:sz w:val="26"/>
          <w:szCs w:val="26"/>
          <w:shd w:val="clear" w:color="auto" w:fill="FFFFFF"/>
        </w:rPr>
        <w:t xml:space="preserve"> о текущей успеваемости и результатах промежуточной аттестации по учебным предметам.</w:t>
      </w:r>
    </w:p>
    <w:p w:rsidR="00ED0C77" w:rsidRPr="00BB6997" w:rsidRDefault="00ED0C77" w:rsidP="00DE6313">
      <w:pPr>
        <w:suppressAutoHyphens/>
        <w:ind w:firstLine="709"/>
        <w:jc w:val="both"/>
        <w:rPr>
          <w:color w:val="1A1A1A"/>
          <w:sz w:val="26"/>
          <w:szCs w:val="26"/>
          <w:shd w:val="clear" w:color="auto" w:fill="FFFFFF"/>
        </w:rPr>
      </w:pPr>
      <w:r w:rsidRPr="00BB6997">
        <w:rPr>
          <w:color w:val="1A1A1A"/>
          <w:sz w:val="26"/>
          <w:szCs w:val="26"/>
          <w:shd w:val="clear" w:color="auto" w:fill="FFFFFF"/>
        </w:rPr>
        <w:t>При недостаточности сведений об организации образовательного процесса обучающегося или при выявлении несоответствий его знаний требованиям образовательной программы комиссия имеет право запросить копию личной карты обучающегося, копию приказа об обучении на дому (при наличии), индивидуальный учебный план (при наличии).</w:t>
      </w:r>
    </w:p>
    <w:p w:rsidR="00ED0C77" w:rsidRDefault="00ED0C77" w:rsidP="00DE6313">
      <w:pPr>
        <w:suppressAutoHyphens/>
        <w:ind w:firstLine="709"/>
        <w:jc w:val="both"/>
        <w:rPr>
          <w:color w:val="1A1A1A"/>
          <w:sz w:val="26"/>
          <w:szCs w:val="26"/>
          <w:shd w:val="clear" w:color="auto" w:fill="FFFFFF"/>
        </w:rPr>
      </w:pPr>
    </w:p>
    <w:p w:rsidR="00ED0C77" w:rsidRPr="00BB6997" w:rsidRDefault="00ED0C77" w:rsidP="00DE6313">
      <w:pPr>
        <w:suppressAutoHyphens/>
        <w:ind w:firstLine="709"/>
        <w:jc w:val="both"/>
        <w:rPr>
          <w:color w:val="1A1A1A"/>
          <w:sz w:val="26"/>
          <w:szCs w:val="26"/>
          <w:shd w:val="clear" w:color="auto" w:fill="FFFFFF"/>
        </w:rPr>
      </w:pPr>
      <w:r>
        <w:rPr>
          <w:color w:val="1A1A1A"/>
          <w:sz w:val="26"/>
          <w:szCs w:val="26"/>
          <w:shd w:val="clear" w:color="auto" w:fill="FFFFFF"/>
        </w:rPr>
        <w:t>Информация</w:t>
      </w:r>
      <w:r w:rsidRPr="00BB6997">
        <w:rPr>
          <w:color w:val="1A1A1A"/>
          <w:sz w:val="26"/>
          <w:szCs w:val="26"/>
          <w:shd w:val="clear" w:color="auto" w:fill="FFFFFF"/>
        </w:rPr>
        <w:t xml:space="preserve"> о деятельности ТПМПК (</w:t>
      </w:r>
      <w:hyperlink r:id="rId5" w:tgtFrame="_blank" w:history="1">
        <w:r w:rsidRPr="00BB6997">
          <w:rPr>
            <w:rStyle w:val="a3"/>
            <w:color w:val="0077FF"/>
            <w:sz w:val="26"/>
            <w:szCs w:val="26"/>
            <w:shd w:val="clear" w:color="auto" w:fill="FFFFFF"/>
          </w:rPr>
          <w:t>ТПМПК (Территориальная психолого-медико-педагогическая комиссия города Новосибирска) | МБУ ППМС-центр «Магистр»</w:t>
        </w:r>
      </w:hyperlink>
      <w:r w:rsidRPr="00BB6997">
        <w:rPr>
          <w:color w:val="1A1A1A"/>
          <w:sz w:val="26"/>
          <w:szCs w:val="26"/>
          <w:shd w:val="clear" w:color="auto" w:fill="FFFFFF"/>
        </w:rPr>
        <w:t>).</w:t>
      </w:r>
    </w:p>
    <w:bookmarkEnd w:id="0"/>
    <w:p w:rsidR="003A58CF" w:rsidRDefault="003A58CF" w:rsidP="00DE6313">
      <w:pPr>
        <w:ind w:firstLine="709"/>
      </w:pPr>
    </w:p>
    <w:sectPr w:rsidR="003A58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BFE"/>
    <w:rsid w:val="003A58CF"/>
    <w:rsid w:val="00920BFE"/>
    <w:rsid w:val="00DE6313"/>
    <w:rsid w:val="00ED0C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C7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D0C7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C7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D0C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gistr54.ru/tpmpk/"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1237</Characters>
  <Application>Microsoft Office Word</Application>
  <DocSecurity>0</DocSecurity>
  <Lines>10</Lines>
  <Paragraphs>2</Paragraphs>
  <ScaleCrop>false</ScaleCrop>
  <Company/>
  <LinksUpToDate>false</LinksUpToDate>
  <CharactersWithSpaces>1452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3</cp:revision>
  <dcterms:created xsi:type="dcterms:W3CDTF">2026-09-30T02:57:00Z</dcterms:created>
  <dcterms:modified xsi:type="dcterms:W3CDTF">2026-09-30T02:59:00Z</dcterms:modified>
</cp:coreProperties>
</file>