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67" w:rsidRPr="00873A3E" w:rsidRDefault="00D04967" w:rsidP="00D049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873A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Алгоритм </w:t>
      </w:r>
      <w:r w:rsidRPr="00873A3E">
        <w:rPr>
          <w:rFonts w:ascii="Times New Roman" w:hAnsi="Times New Roman" w:cs="Times New Roman"/>
          <w:i/>
          <w:iCs/>
          <w:sz w:val="28"/>
          <w:szCs w:val="28"/>
        </w:rPr>
        <w:t>консультирования родителей (получателей услуги), воспитывающих детей с ограниченными возможностями здоровья и/или инвалидностью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Родители «принимают» особого ребенка, проходя несколько этапов переживаний 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неконструктивных, стрессовых реакций к возникновению такой оценки ситуации, 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позволяет принимать оптимальные решения.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Эти стадии были описаны отечественными и зарубежными авторами (Г.Г.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Гузоев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Е.И.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Исенина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, Д.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Льютман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, В.М. Рахманов, Е.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Шукард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Впервые узнав о нарушении здоровья у своего ребенка, родители бывают глубоко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потрясены и длительное время находятся в «шоковом» состоянии.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Вторая стадия – «понимание» – родители испытывают стыд, угрызения совести,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обиду: «Почему мой ребенок такой?».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Третья стадия – «защитное отрицание» – родители пытаются исключить неприятные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переживания, отрицая факт заболевания.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Четвертая стадия – «принятие» – родители осознают, что ребенок «такой» и готовы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сделать все для счастья малыша.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Пятая стадия – «конструктивные действия» – родители меняют жизненные ценности,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образ жизни семьи, важной целью становится воспитание малыша с ОВЗ так, чтобы он стал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счастливым человеком, личностью.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Часть родителей способны самостоятельно достичь периода «конструктивных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действий». Большинство же, по мнению специалистов, нуждаются в психологической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медицинской помощи и поддержке.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По мере роста и развития ребенка в семье возникают новые проблемы и новые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стрессовые ситуации, к которым родители не подготовлены.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При воспитании ребенка с нарушением развития в семье устанавливается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определенное отношение к нему. В специальной литературе принято выделять четыре типа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отношений родителей к ребенку с проблемами в развитии (Е.И.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Исенина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, Э.И.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Леонгард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>, Э.Г.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Эйдемиллер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др.).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Первый тип – полное приятие родителями особого ребенка и создание в семье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гармоничных отношений, способствующих его развитию, обучению и воспитанию.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Второй тип – родительская </w:t>
      </w:r>
      <w:proofErr w:type="spellStart"/>
      <w:r w:rsidRPr="00AF3825">
        <w:rPr>
          <w:rFonts w:ascii="Times New Roman" w:hAnsi="Times New Roman" w:cs="Times New Roman"/>
          <w:sz w:val="28"/>
          <w:szCs w:val="28"/>
          <w:lang w:eastAsia="en-US"/>
        </w:rPr>
        <w:t>сверхопека</w:t>
      </w:r>
      <w:proofErr w:type="spellEnd"/>
      <w:r w:rsidRPr="00AF3825">
        <w:rPr>
          <w:rFonts w:ascii="Times New Roman" w:hAnsi="Times New Roman" w:cs="Times New Roman"/>
          <w:sz w:val="28"/>
          <w:szCs w:val="28"/>
          <w:lang w:eastAsia="en-US"/>
        </w:rPr>
        <w:t xml:space="preserve"> ребенка, освобождение от обязанностей 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самообслуживанию, предупреждение и исполнение любого желания и, в итоге,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формирование иждивенческого типа взаимодействия ребенка в социуме.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Третий тип – нереалистическое отношение родителей к ребенку, непонимание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возможностей и завышение требований к нему, способствующее формированию чувства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вины и депрессии.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Четвертый тип – безразличие (отвержение) – эмоциональное неприятие 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ребенка и отстранение от его проблем, способствующее нарушениям его эмоциональной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3825">
        <w:rPr>
          <w:rFonts w:ascii="Times New Roman" w:hAnsi="Times New Roman" w:cs="Times New Roman"/>
          <w:sz w:val="28"/>
          <w:szCs w:val="28"/>
          <w:lang w:eastAsia="en-US"/>
        </w:rPr>
        <w:t>социальной сферы.</w:t>
      </w:r>
    </w:p>
    <w:p w:rsidR="00D04967" w:rsidRPr="00AF3825" w:rsidRDefault="00D04967" w:rsidP="00D04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38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Алгоритм </w:t>
      </w:r>
      <w:r w:rsidRPr="00AF3825">
        <w:rPr>
          <w:rFonts w:ascii="Times New Roman" w:hAnsi="Times New Roman" w:cs="Times New Roman"/>
          <w:sz w:val="28"/>
          <w:szCs w:val="28"/>
        </w:rPr>
        <w:t>консультирования родителей (получателей услуги), воспитывающих детей с ограниченными возможностями здоровья и/или инвалидностью: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Этап 1. Установление контакта и сбор информации: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выслушать и переформулировать запрос;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развести эмоции и содержание;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подобрать нормативно-правовые основания и определить, к какой области/проблеме относится запрос.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Этап 2. Выработка совместного плана действий: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объяснить семье, к чему относится запрос;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предложить несколько вариантов выхода из ситуации;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визуализировать алгоритмы действий;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дать оценку сложности каждого из предложенного варианта, поскольку семья/родитель должны понимать последствия выбранной им стратегии.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Этап 3. Обобщение:</w:t>
      </w:r>
    </w:p>
    <w:p w:rsidR="00D04967" w:rsidRPr="00AF3825" w:rsidRDefault="00D04967" w:rsidP="00D0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письменно зафиксируйте варианты решения проблемы, чтобы семья/родитель имели на руках алгоритм действий в бумажном виде;</w:t>
      </w:r>
    </w:p>
    <w:p w:rsidR="00A244B0" w:rsidRDefault="00D04967" w:rsidP="00D04967">
      <w:r w:rsidRPr="00AF3825">
        <w:rPr>
          <w:rFonts w:ascii="Times New Roman" w:hAnsi="Times New Roman" w:cs="Times New Roman"/>
          <w:sz w:val="28"/>
          <w:szCs w:val="28"/>
          <w:lang w:eastAsia="en-US"/>
        </w:rPr>
        <w:t>- одновременно отправьте разработанный совместно план действий по электронной почте</w:t>
      </w:r>
      <w:bookmarkStart w:id="0" w:name="_GoBack"/>
      <w:bookmarkEnd w:id="0"/>
    </w:p>
    <w:sectPr w:rsidR="00A2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67"/>
    <w:rsid w:val="00190D8D"/>
    <w:rsid w:val="00A244B0"/>
    <w:rsid w:val="00D0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D5DD7-95AF-438E-8142-ED414EC9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6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Садыгова</dc:creator>
  <cp:keywords/>
  <dc:description/>
  <cp:lastModifiedBy>Ирина Садыгова</cp:lastModifiedBy>
  <cp:revision>1</cp:revision>
  <dcterms:created xsi:type="dcterms:W3CDTF">2024-05-03T00:27:00Z</dcterms:created>
  <dcterms:modified xsi:type="dcterms:W3CDTF">2024-05-03T00:52:00Z</dcterms:modified>
</cp:coreProperties>
</file>